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466863" w:rsidRDefault="00A630AD" w:rsidP="00466863">
      <w:pPr>
        <w:pStyle w:val="a3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466863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466863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466863" w:rsidRPr="00466863">
        <w:rPr>
          <w:b/>
          <w:bCs/>
          <w:sz w:val="28"/>
          <w:szCs w:val="28"/>
          <w:bdr w:val="none" w:sz="0" w:space="0" w:color="auto" w:frame="1"/>
        </w:rPr>
        <w:t>экспресс-опрос по данной теме.</w:t>
      </w:r>
    </w:p>
    <w:p w:rsidR="00833CF0" w:rsidRPr="00466863" w:rsidRDefault="00833CF0" w:rsidP="00466863">
      <w:pPr>
        <w:pStyle w:val="a3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46686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466863" w:rsidRDefault="00833CF0" w:rsidP="00466863">
      <w:pPr>
        <w:pStyle w:val="a3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46686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46686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466863">
          <w:rPr>
            <w:rStyle w:val="a4"/>
            <w:b/>
            <w:color w:val="auto"/>
            <w:sz w:val="28"/>
            <w:szCs w:val="28"/>
          </w:rPr>
          <w:t>-</w:t>
        </w:r>
        <w:r w:rsidRPr="0046686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466863">
          <w:rPr>
            <w:rStyle w:val="a4"/>
            <w:b/>
            <w:color w:val="auto"/>
            <w:sz w:val="28"/>
            <w:szCs w:val="28"/>
          </w:rPr>
          <w:t>@</w:t>
        </w:r>
        <w:r w:rsidRPr="0046686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46686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46686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466863" w:rsidRDefault="00833CF0" w:rsidP="00466863">
      <w:pPr>
        <w:pStyle w:val="a3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Отделка древесины заключается в обработке поверхности, при которой улучшаются ее эстетические и (или) защитные свойства.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Декоративная отделка создает на поверхности изделия красивую текстуру, цвет или рисунок, которые улучшают его внешний вид. Декоративный эффект достигается как поверхностными покрытиями, так и обработкой самой поверхности древесины (резьба, инкрустация и др.). Защитные пленки повышают стойкость древесины к внешним воздействиям: механическим, термическим, оптическим и др. Очень часто защитные и декоративные функции совмещаются в одном виде отделки.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Поверхностную отделку древесины можно разделить па следующие виды:</w:t>
      </w:r>
    </w:p>
    <w:p w:rsidR="00466863" w:rsidRPr="00466863" w:rsidRDefault="00466863" w:rsidP="00466863">
      <w:pPr>
        <w:numPr>
          <w:ilvl w:val="0"/>
          <w:numId w:val="2"/>
        </w:numPr>
        <w:spacing w:before="100" w:beforeAutospacing="1" w:after="100" w:afterAutospacing="1" w:line="225" w:lineRule="atLeast"/>
        <w:ind w:left="300" w:firstLine="225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bookmarkStart w:id="0" w:name="_GoBack"/>
      <w:bookmarkEnd w:id="0"/>
      <w:r w:rsidRPr="0046686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• непрозрачная (</w:t>
      </w:r>
      <w:proofErr w:type="spellStart"/>
      <w:r w:rsidRPr="0046686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укрывистая</w:t>
      </w:r>
      <w:proofErr w:type="spellEnd"/>
      <w:r w:rsidRPr="0046686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);</w:t>
      </w:r>
    </w:p>
    <w:p w:rsidR="00466863" w:rsidRPr="00466863" w:rsidRDefault="00466863" w:rsidP="00466863">
      <w:pPr>
        <w:numPr>
          <w:ilvl w:val="0"/>
          <w:numId w:val="2"/>
        </w:numPr>
        <w:spacing w:before="100" w:beforeAutospacing="1" w:after="100" w:afterAutospacing="1" w:line="225" w:lineRule="atLeast"/>
        <w:ind w:left="300" w:firstLine="225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• прозрачная;</w:t>
      </w:r>
    </w:p>
    <w:p w:rsidR="00466863" w:rsidRPr="00466863" w:rsidRDefault="00466863" w:rsidP="00466863">
      <w:pPr>
        <w:numPr>
          <w:ilvl w:val="0"/>
          <w:numId w:val="2"/>
        </w:numPr>
        <w:spacing w:before="100" w:beforeAutospacing="1" w:after="100" w:afterAutospacing="1" w:line="225" w:lineRule="atLeast"/>
        <w:ind w:left="300" w:firstLine="225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• имитационная;</w:t>
      </w:r>
    </w:p>
    <w:p w:rsidR="00466863" w:rsidRPr="00466863" w:rsidRDefault="00466863" w:rsidP="00466863">
      <w:pPr>
        <w:numPr>
          <w:ilvl w:val="0"/>
          <w:numId w:val="2"/>
        </w:numPr>
        <w:spacing w:before="100" w:beforeAutospacing="1" w:after="100" w:afterAutospacing="1" w:line="225" w:lineRule="atLeast"/>
        <w:ind w:left="300" w:firstLine="225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• декоративно-художественная (резьба, инкрустация, тиснение и др.).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Прозрачную отделку применяют для обработки поверхностей изделий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древесины ценных пород или покрытых строганым шпоном. Основное назначение прозрачной отделки — создание на обрабатываемой поверхности прочной гладкой прозрачной цветной или бесцветной, блестящей или матовой защитно-декоративной пленки, выявляющей и усиливающей естественную текстуру и цвет древесины.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Непрозрачная (</w:t>
      </w:r>
      <w:proofErr w:type="spellStart"/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укрывистая</w:t>
      </w:r>
      <w:proofErr w:type="spellEnd"/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отделка применяется для поверхностей, не обладающих выраженной текстурой (плитные материалы или древесина малоценных пород). Методами непрозрачной отделки на поверхности создают прочную непрозрачную цветную гладкую блестящую или матовую защитно-декоративную пленку.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Имитационную отделку используют для придания поверхности малоценных пород древесины рисунка, цвета и текстуры, имитирующих ценные породы.</w:t>
      </w:r>
    </w:p>
    <w:p w:rsidR="00466863" w:rsidRPr="00466863" w:rsidRDefault="00466863" w:rsidP="00466863">
      <w:pPr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Декоративно-</w:t>
      </w:r>
      <w:proofErr w:type="spellStart"/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художеетвенные</w:t>
      </w:r>
      <w:proofErr w:type="spellEnd"/>
      <w:r w:rsidRPr="004668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методы отделки заключаются в создании на поверхности изделий декоративных изображений с целью повышения их художественной ценности.</w:t>
      </w:r>
    </w:p>
    <w:p w:rsidR="00833CF0" w:rsidRPr="00466863" w:rsidRDefault="00833CF0" w:rsidP="00466863">
      <w:pPr>
        <w:pStyle w:val="a3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833CF0" w:rsidRPr="00466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323339"/>
    <w:multiLevelType w:val="multilevel"/>
    <w:tmpl w:val="7A50C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7301A"/>
    <w:rsid w:val="001E43D9"/>
    <w:rsid w:val="00380D16"/>
    <w:rsid w:val="00466863"/>
    <w:rsid w:val="00833CF0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4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0EEB3-5A9D-4BCD-AD7D-94A3D82D7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</cp:revision>
  <dcterms:created xsi:type="dcterms:W3CDTF">2020-03-26T17:18:00Z</dcterms:created>
  <dcterms:modified xsi:type="dcterms:W3CDTF">2020-04-06T18:48:00Z</dcterms:modified>
</cp:coreProperties>
</file>